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2" w:rsidRDefault="00BB7CD2" w:rsidP="007E5EC4">
      <w:pPr>
        <w:pStyle w:val="western"/>
        <w:spacing w:after="0"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40">
        <w:rPr>
          <w:rFonts w:ascii="Times New Roman" w:hAnsi="Times New Roman"/>
          <w:b/>
          <w:sz w:val="28"/>
          <w:szCs w:val="28"/>
        </w:rPr>
        <w:t>Ярославская</w:t>
      </w:r>
      <w:proofErr w:type="gramEnd"/>
      <w:r w:rsidRPr="00AF6B40">
        <w:rPr>
          <w:rFonts w:ascii="Times New Roman" w:hAnsi="Times New Roman"/>
          <w:b/>
          <w:sz w:val="28"/>
          <w:szCs w:val="28"/>
        </w:rPr>
        <w:t xml:space="preserve"> транспортная прокурора 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</w:p>
    <w:p w:rsidR="00E056A3" w:rsidRDefault="00E056A3" w:rsidP="00E056A3">
      <w:pPr>
        <w:pStyle w:val="western"/>
        <w:spacing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6A3">
        <w:rPr>
          <w:rFonts w:ascii="Times New Roman" w:hAnsi="Times New Roman"/>
          <w:b/>
          <w:sz w:val="28"/>
          <w:szCs w:val="28"/>
        </w:rPr>
        <w:t>Конституционный Суд Российской Федерации обязал законодателя установить предельные сроки допустимого продолжения расследования уголовных дел после истечения срока давности привлечения к уголовной ответственности</w:t>
      </w:r>
    </w:p>
    <w:p w:rsidR="00E056A3" w:rsidRDefault="00E056A3" w:rsidP="00E056A3">
      <w:pPr>
        <w:pStyle w:val="western"/>
        <w:spacing w:line="240" w:lineRule="auto"/>
        <w:ind w:right="18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56A3" w:rsidRDefault="00E056A3" w:rsidP="00E056A3">
      <w:pPr>
        <w:pStyle w:val="western"/>
        <w:spacing w:line="240" w:lineRule="auto"/>
        <w:ind w:right="18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Конституционного Суда Российской Федерации от 18.07.2022 № 33-П «По делу о проверке конституционности части второй статьи 27 Уголовно-процессуального кодекса Российской Федерации и пункта «в» части первой статьи 78 Уголовного кодекса Российской Федерации в связи с жалобой гражданина В.А. </w:t>
      </w:r>
      <w:proofErr w:type="spell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Рудникова</w:t>
      </w:r>
      <w:proofErr w:type="spell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» не соответствующими Конституции РФ признаны часть вторая статьи 27 УПК РФ и пункт «в» части первой статьи 78 УК РФ</w:t>
      </w:r>
      <w:proofErr w:type="gram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в той мере, в какой они - допуская в своей взаимосвязи продолжение уголовного преследования после истечения на досудебной стадии уголовного судопроизводства срока давности привлечения к уголовной ответственности, в том числе за тяжкое преступление, в случае, если подозреваемый или обвиняемый возражал в момент истечения этого срока против прекращения уголовного преследования по данному </w:t>
      </w:r>
      <w:proofErr w:type="spell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нереабилитирующему</w:t>
      </w:r>
      <w:proofErr w:type="spell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основанию, - не гарантируют достижения в разумные сроки определенности правового</w:t>
      </w:r>
      <w:proofErr w:type="gram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положения такого лица применительно к подозрению или обвинению в совершении преступления.</w:t>
      </w:r>
    </w:p>
    <w:p w:rsidR="00E056A3" w:rsidRDefault="00E056A3" w:rsidP="00E056A3">
      <w:pPr>
        <w:pStyle w:val="western"/>
        <w:spacing w:line="240" w:lineRule="auto"/>
        <w:ind w:right="18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Конституционный Суд отметил, что уголовно-процессуальный закон, устанавливая запрет на прекращение уголовного преследования в связи с истечением срока давности, если подозреваемый или обвиняемый против этого возражает, не закрепляет каких-либо предельных сроков допустимого продолжения расследования </w:t>
      </w:r>
      <w:proofErr w:type="gram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при том</w:t>
      </w:r>
      <w:proofErr w:type="gram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, что предусмотренные статьей 162 УПК РФ сроки могут продлеваться, хотя и в исключительных случаях. Это ставит подозреваемого или обвиняемого, срок давности </w:t>
      </w:r>
      <w:proofErr w:type="gram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уголовного</w:t>
      </w:r>
      <w:proofErr w:type="gram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 преследования которого истек, в состояние неопределенности относительно его правового положения, не гарантируя в системе действующего правового регулирования разрешения его дела в разумные сроки. Подозреваемый или обвиняемый, не считая себя виновным, вынужден делать выбор: настаивать на не ограниченном по времени продолжении своего же уголовного преследования либо соглашаться с прекращением такового по </w:t>
      </w:r>
      <w:proofErr w:type="spell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нереабилитирующему</w:t>
      </w:r>
      <w:proofErr w:type="spell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основанию.</w:t>
      </w:r>
    </w:p>
    <w:p w:rsidR="00E056A3" w:rsidRDefault="00E056A3" w:rsidP="00E056A3">
      <w:pPr>
        <w:pStyle w:val="western"/>
        <w:spacing w:line="240" w:lineRule="auto"/>
        <w:ind w:right="18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Федеральному законодателю надлежит внести в действующее правовое регулирование соответствующие изменения. До этого продолжение расследования уголовного дела по истечении срока давности уголовного преследования, когда подозреваемый или обвиняемый возражал в момент истечения этого срока против прекращения уголовного дела по </w:t>
      </w:r>
      <w:proofErr w:type="spellStart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>нереабилитирующему</w:t>
      </w:r>
      <w:proofErr w:type="spellEnd"/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основанию, допускается в срок, не превышающий двенадцати месяцев со дня истечения срока давности уголовного преследования.</w:t>
      </w:r>
    </w:p>
    <w:p w:rsidR="009052EC" w:rsidRPr="00E056A3" w:rsidRDefault="00E056A3" w:rsidP="00E056A3">
      <w:pPr>
        <w:pStyle w:val="western"/>
        <w:spacing w:line="240" w:lineRule="auto"/>
        <w:ind w:right="18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56A3">
        <w:rPr>
          <w:rFonts w:ascii="Times New Roman" w:eastAsia="Times New Roman" w:hAnsi="Times New Roman"/>
          <w:color w:val="000000"/>
          <w:sz w:val="28"/>
          <w:szCs w:val="28"/>
        </w:rPr>
        <w:t xml:space="preserve">По истечении указанного срока, если уголовное дело в установленном порядке не передано в суд, оно подлежит незамедлительному прекращению и без согласия на то подозреваемого или обвиняемого, который вправе оспорить </w:t>
      </w:r>
      <w:r w:rsidRPr="00E056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такое решение в суд, а суд обязан разрешить его жалобу по правилам, предусмотренным статьей 125.1 УПК РФ.</w:t>
      </w:r>
    </w:p>
    <w:p w:rsidR="00E056A3" w:rsidRDefault="00E056A3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E056A3" w:rsidRDefault="00E056A3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061EE" w:rsidRPr="00465CD7" w:rsidRDefault="00BB7CD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3B0F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  <w:proofErr w:type="spellEnd"/>
    </w:p>
    <w:sectPr w:rsidR="007061EE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0F11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6D56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D7A75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5EC4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57E7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56A3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9627-7124-4C66-930A-42122E0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2022-08-04T08:50:00Z</cp:lastPrinted>
  <dcterms:created xsi:type="dcterms:W3CDTF">2022-08-05T05:14:00Z</dcterms:created>
  <dcterms:modified xsi:type="dcterms:W3CDTF">2022-08-05T05:14:00Z</dcterms:modified>
</cp:coreProperties>
</file>